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64" w:rsidRDefault="00A34392">
      <w:r w:rsidRPr="00A34392">
        <w:rPr>
          <w:rFonts w:hint="eastAsia"/>
        </w:rPr>
        <w:t>里爾天主教大學是法國久負盛名的私立大學之一，其</w:t>
      </w:r>
      <w:r w:rsidRPr="00A34392">
        <w:rPr>
          <w:rFonts w:hint="eastAsia"/>
        </w:rPr>
        <w:t>IESEG</w:t>
      </w:r>
      <w:r w:rsidRPr="00A34392">
        <w:rPr>
          <w:rFonts w:hint="eastAsia"/>
        </w:rPr>
        <w:t>學院不但通過</w:t>
      </w:r>
      <w:r w:rsidRPr="00A34392">
        <w:rPr>
          <w:rFonts w:hint="eastAsia"/>
        </w:rPr>
        <w:t>AACSB</w:t>
      </w:r>
      <w:r w:rsidRPr="00A34392">
        <w:rPr>
          <w:rFonts w:hint="eastAsia"/>
        </w:rPr>
        <w:t>（國際商管學院促進協會）認證，也是歐洲管理學教學基金會的成員之</w:t>
      </w:r>
      <w:proofErr w:type="gramStart"/>
      <w:r w:rsidRPr="00A34392">
        <w:rPr>
          <w:rFonts w:hint="eastAsia"/>
        </w:rPr>
        <w:t>一</w:t>
      </w:r>
      <w:proofErr w:type="gramEnd"/>
      <w:r w:rsidRPr="00A34392">
        <w:rPr>
          <w:rFonts w:hint="eastAsia"/>
        </w:rPr>
        <w:t>。該校相當重視國際化發展，合作姐妹院校共計</w:t>
      </w:r>
      <w:r w:rsidRPr="00A34392">
        <w:rPr>
          <w:rFonts w:hint="eastAsia"/>
        </w:rPr>
        <w:t>139</w:t>
      </w:r>
      <w:r w:rsidRPr="00A34392">
        <w:rPr>
          <w:rFonts w:hint="eastAsia"/>
        </w:rPr>
        <w:t>所，遍佈</w:t>
      </w:r>
      <w:r w:rsidRPr="00A34392">
        <w:rPr>
          <w:rFonts w:hint="eastAsia"/>
        </w:rPr>
        <w:t>38</w:t>
      </w:r>
      <w:r w:rsidRPr="00A34392">
        <w:rPr>
          <w:rFonts w:hint="eastAsia"/>
        </w:rPr>
        <w:t>個國家，該校有</w:t>
      </w:r>
      <w:r w:rsidRPr="00A34392">
        <w:rPr>
          <w:rFonts w:hint="eastAsia"/>
        </w:rPr>
        <w:t>80</w:t>
      </w:r>
      <w:r w:rsidRPr="00A34392">
        <w:rPr>
          <w:rFonts w:hint="eastAsia"/>
        </w:rPr>
        <w:t>％的學生都曾參與交流計畫到各國學習，而</w:t>
      </w:r>
      <w:r w:rsidRPr="00A34392">
        <w:rPr>
          <w:rFonts w:hint="eastAsia"/>
        </w:rPr>
        <w:t>IESEG</w:t>
      </w:r>
      <w:r w:rsidRPr="00A34392">
        <w:rPr>
          <w:rFonts w:hint="eastAsia"/>
        </w:rPr>
        <w:t>學院也有</w:t>
      </w:r>
      <w:r w:rsidRPr="00A34392">
        <w:rPr>
          <w:rFonts w:hint="eastAsia"/>
        </w:rPr>
        <w:t>18.75%</w:t>
      </w:r>
      <w:r w:rsidRPr="00A34392">
        <w:rPr>
          <w:rFonts w:hint="eastAsia"/>
        </w:rPr>
        <w:t>來自各地的國際學生，為了更積極和國際接軌，</w:t>
      </w:r>
      <w:r w:rsidRPr="00A34392">
        <w:rPr>
          <w:rFonts w:hint="eastAsia"/>
        </w:rPr>
        <w:t>IESEG</w:t>
      </w:r>
      <w:r w:rsidRPr="00A34392">
        <w:rPr>
          <w:rFonts w:hint="eastAsia"/>
        </w:rPr>
        <w:t>也是法國第一個開辦全英語碩士課程的學校，</w:t>
      </w:r>
      <w:r w:rsidRPr="00A34392">
        <w:rPr>
          <w:rFonts w:hint="eastAsia"/>
        </w:rPr>
        <w:t>75</w:t>
      </w:r>
      <w:r w:rsidRPr="00A34392">
        <w:rPr>
          <w:rFonts w:hint="eastAsia"/>
        </w:rPr>
        <w:t>％非法國背景的國際師資，也提供國際學生更多選擇。</w:t>
      </w:r>
    </w:p>
    <w:p w:rsidR="00A34392" w:rsidRDefault="00A34392">
      <w:pPr>
        <w:rPr>
          <w:rFonts w:hint="eastAsia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19.75pt">
            <v:imagedata r:id="rId4" o:title="里爾天主教-2"/>
          </v:shape>
        </w:pict>
      </w:r>
    </w:p>
    <w:sectPr w:rsidR="00A343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92"/>
    <w:rsid w:val="00A34392"/>
    <w:rsid w:val="00E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83EE"/>
  <w15:chartTrackingRefBased/>
  <w15:docId w15:val="{6FA381D2-F4A6-4FDF-94F9-89D0FAE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2018-08-08T06:46:00Z</dcterms:created>
  <dcterms:modified xsi:type="dcterms:W3CDTF">2018-08-08T06:47:00Z</dcterms:modified>
</cp:coreProperties>
</file>